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C2" w:rsidRDefault="006252C2" w:rsidP="00625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:rsidR="006252C2" w:rsidRDefault="006252C2" w:rsidP="00251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инновационного опыта</w:t>
      </w:r>
      <w:r w:rsidR="00762974">
        <w:rPr>
          <w:b/>
          <w:sz w:val="28"/>
          <w:szCs w:val="28"/>
        </w:rPr>
        <w:t xml:space="preserve"> </w:t>
      </w:r>
      <w:r w:rsidR="00251B8E">
        <w:rPr>
          <w:b/>
          <w:sz w:val="28"/>
          <w:szCs w:val="28"/>
        </w:rPr>
        <w:t xml:space="preserve">МБОУ «Гимназия №40» Приволжского района </w:t>
      </w:r>
    </w:p>
    <w:p w:rsidR="006252C2" w:rsidRDefault="006252C2" w:rsidP="006252C2">
      <w:pPr>
        <w:jc w:val="center"/>
        <w:rPr>
          <w:b/>
          <w:sz w:val="28"/>
          <w:szCs w:val="28"/>
        </w:rPr>
      </w:pP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44"/>
        <w:gridCol w:w="2396"/>
        <w:gridCol w:w="3313"/>
        <w:gridCol w:w="1518"/>
      </w:tblGrid>
      <w:tr w:rsidR="006252C2" w:rsidTr="006252C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63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автора опыта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63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Учреждение, в котором  работает автор опыта, адрес с индексом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63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преподаваемого предмета или выполняемого функционала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63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 в должности</w:t>
            </w:r>
          </w:p>
        </w:tc>
      </w:tr>
      <w:tr w:rsidR="006252C2" w:rsidTr="006252C2">
        <w:trPr>
          <w:trHeight w:val="1110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группа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8E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</w:p>
          <w:p w:rsidR="006252C2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«Гимназия №40» Приволжского района г. Казани,</w:t>
            </w:r>
          </w:p>
          <w:p w:rsidR="00251B8E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420110, г. Казань, ул. Братьев </w:t>
            </w:r>
            <w:proofErr w:type="spellStart"/>
            <w:r>
              <w:rPr>
                <w:sz w:val="28"/>
                <w:szCs w:val="28"/>
              </w:rPr>
              <w:t>Касимовых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УР, учителя гуманитарных и естественнонаучных дисциплин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251B8E" w:rsidP="00251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 до 35 лет</w:t>
            </w:r>
          </w:p>
        </w:tc>
      </w:tr>
    </w:tbl>
    <w:p w:rsidR="006252C2" w:rsidRDefault="006252C2" w:rsidP="006252C2">
      <w:pPr>
        <w:rPr>
          <w:sz w:val="28"/>
          <w:szCs w:val="28"/>
        </w:rPr>
      </w:pP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Сущностные характеристики опыта.</w:t>
      </w: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3369"/>
        <w:gridCol w:w="6237"/>
      </w:tblGrid>
      <w:tr w:rsidR="006252C2" w:rsidTr="00713C12">
        <w:trPr>
          <w:trHeight w:val="141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Тема инновационного педагогического опыта</w:t>
            </w:r>
            <w:r>
              <w:rPr>
                <w:sz w:val="28"/>
                <w:szCs w:val="28"/>
              </w:rPr>
              <w:t xml:space="preserve"> (ИПО)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935CC8" w:rsidRDefault="00372753" w:rsidP="00713C12">
            <w:pPr>
              <w:jc w:val="both"/>
              <w:rPr>
                <w:b/>
                <w:sz w:val="28"/>
                <w:szCs w:val="28"/>
              </w:rPr>
            </w:pPr>
            <w:r w:rsidRPr="00935CC8">
              <w:rPr>
                <w:b/>
                <w:sz w:val="28"/>
                <w:szCs w:val="28"/>
              </w:rPr>
              <w:t>Формирование читательской компетенции</w:t>
            </w:r>
            <w:r w:rsidR="007B4B7E" w:rsidRPr="00935CC8">
              <w:rPr>
                <w:b/>
                <w:sz w:val="28"/>
                <w:szCs w:val="28"/>
              </w:rPr>
              <w:t xml:space="preserve"> </w:t>
            </w:r>
            <w:r w:rsidRPr="00935CC8">
              <w:rPr>
                <w:b/>
                <w:sz w:val="28"/>
                <w:szCs w:val="28"/>
              </w:rPr>
              <w:t xml:space="preserve">как метапредметного образовательного результата на основе </w:t>
            </w:r>
            <w:r w:rsidR="007B4B7E" w:rsidRPr="00935CC8">
              <w:rPr>
                <w:b/>
                <w:sz w:val="28"/>
                <w:szCs w:val="28"/>
              </w:rPr>
              <w:t xml:space="preserve">таксономии </w:t>
            </w:r>
            <w:proofErr w:type="spellStart"/>
            <w:r w:rsidR="007B4B7E" w:rsidRPr="00935CC8">
              <w:rPr>
                <w:b/>
                <w:sz w:val="28"/>
                <w:szCs w:val="28"/>
              </w:rPr>
              <w:t>Блума</w:t>
            </w:r>
            <w:proofErr w:type="spellEnd"/>
            <w:r w:rsidR="007B4B7E" w:rsidRPr="00935CC8">
              <w:rPr>
                <w:b/>
                <w:sz w:val="28"/>
                <w:szCs w:val="28"/>
              </w:rPr>
              <w:t>.</w:t>
            </w:r>
          </w:p>
        </w:tc>
      </w:tr>
      <w:tr w:rsidR="006252C2" w:rsidTr="00713C12">
        <w:trPr>
          <w:trHeight w:val="9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Источники изменений</w:t>
            </w:r>
            <w:r>
              <w:rPr>
                <w:sz w:val="28"/>
                <w:szCs w:val="28"/>
              </w:rPr>
              <w:t xml:space="preserve"> 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EA" w:rsidRPr="004A27EA" w:rsidRDefault="00DE1F30" w:rsidP="00713C12">
            <w:pPr>
              <w:pStyle w:val="a5"/>
              <w:ind w:firstLine="6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7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Актуальность</w:t>
            </w:r>
            <w:r w:rsidRPr="004A27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заявленной темы инновационного педагогического </w:t>
            </w:r>
            <w:r w:rsidR="004A27EA" w:rsidRPr="004A27EA">
              <w:rPr>
                <w:rFonts w:ascii="Times New Roman" w:hAnsi="Times New Roman"/>
                <w:color w:val="000000"/>
                <w:sz w:val="28"/>
                <w:szCs w:val="28"/>
              </w:rPr>
              <w:t>опыта</w:t>
            </w:r>
            <w:r w:rsidRPr="004A27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обусловлена современной стратегией обновления образования, являющегося органичной частью общественного развития. Социокультурная ситуация в обществе стимулирует возникновение образовательных потребностей, направленных на актуализацию способностей к саморазвитию личности, раскрытию её творческого потенциала, развитию критического мышления. </w:t>
            </w:r>
            <w:r w:rsidR="004A27EA" w:rsidRPr="004A27EA">
              <w:rPr>
                <w:rFonts w:ascii="Times New Roman" w:hAnsi="Times New Roman"/>
                <w:sz w:val="28"/>
                <w:szCs w:val="28"/>
              </w:rPr>
              <w:t xml:space="preserve">Новая парадигма образования в информационном обществе согласно Национальной образовательной инициативе «Наша новая школа» центрируется на конечном результате образования, как умении применять полученные знания в повседневной жизни, использовании в дальнейшем обучении. Грамотность, общекультурная и читательская компетентность, умение работать с текстами разных типов, решать интеллектуальные задачи и проблемы – всё это необходимо современным людям в их частной жизни, в общественной и профессиональной </w:t>
            </w:r>
            <w:r w:rsidR="004A27EA" w:rsidRPr="004A27EA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 Из многих задач, стоящих перед любым учителем словесности, выделяется основная - формирование социально необходимого уровня читательской компетентности, который обеспечивает не только обучающемуся, но и выпускнику средней школы знания и навыки, помогающие адаптироваться в современном многообразном и подвижном информационном поле.</w:t>
            </w:r>
          </w:p>
          <w:p w:rsidR="004A27EA" w:rsidRPr="004A27EA" w:rsidRDefault="004A27EA" w:rsidP="00713C1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7EA">
              <w:rPr>
                <w:rFonts w:ascii="Times New Roman" w:hAnsi="Times New Roman"/>
                <w:sz w:val="28"/>
                <w:szCs w:val="28"/>
              </w:rPr>
              <w:tab/>
              <w:t xml:space="preserve">Вместе с тем, проверка читательской грамотности 15-летних школьников в рамках Международного исследования </w:t>
            </w:r>
            <w:r w:rsidRPr="004A27EA"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  <w:r w:rsidRPr="004A27EA">
              <w:rPr>
                <w:rFonts w:ascii="Times New Roman" w:hAnsi="Times New Roman"/>
                <w:sz w:val="28"/>
                <w:szCs w:val="28"/>
              </w:rPr>
              <w:t xml:space="preserve">, выявило, что российские школьники значительно отстают от своих сверстников в уровне </w:t>
            </w:r>
            <w:proofErr w:type="spellStart"/>
            <w:r w:rsidRPr="004A27EA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4A27EA">
              <w:rPr>
                <w:rFonts w:ascii="Times New Roman" w:hAnsi="Times New Roman"/>
                <w:sz w:val="28"/>
                <w:szCs w:val="28"/>
              </w:rPr>
              <w:t xml:space="preserve"> читательских умений: умение найти и извлечь информацию из текста, умение интегрировать и интерпретировать сообщения текста, умение осмыслить и оценить сообщения текста. </w:t>
            </w:r>
          </w:p>
          <w:p w:rsidR="004A27EA" w:rsidRPr="004A27EA" w:rsidRDefault="004A27EA" w:rsidP="00713C12">
            <w:pPr>
              <w:pStyle w:val="a6"/>
              <w:spacing w:line="240" w:lineRule="auto"/>
              <w:outlineLvl w:val="0"/>
              <w:rPr>
                <w:szCs w:val="28"/>
              </w:rPr>
            </w:pPr>
            <w:r w:rsidRPr="004A27EA">
              <w:rPr>
                <w:szCs w:val="28"/>
              </w:rPr>
              <w:t xml:space="preserve">Россия – самая читающая в недавнем прошлом страна в мире, сегодня практически утратила интерес к этому базовому компоненту образования и развития культуры, к этому средству усвоения и поддержания духовных и мировоззренческих ценностей общества. 35 % населения никогда не читают, 43 % - от случая к случаю, лишь 22 % читают каждый день. Читательская грамотность из разряда базовых перешла в разряд «элитарных» умений, которыми в совершенстве владеют лишь 3 % россиян. Оценивая сегодняшнее состояние чтения, эксперты, работавшие над Национальной программой поддержки и развития чтения, констатируют: </w:t>
            </w:r>
            <w:r w:rsidRPr="004A27EA">
              <w:rPr>
                <w:b/>
                <w:szCs w:val="28"/>
              </w:rPr>
              <w:t>«Современная ситуация в России может характеризоваться как системный кризис читательской культуры. Россия подошла к критическому пределу пренебрежения чтением»</w:t>
            </w:r>
            <w:r w:rsidRPr="004A27EA">
              <w:rPr>
                <w:szCs w:val="28"/>
              </w:rPr>
              <w:t>.</w:t>
            </w:r>
          </w:p>
          <w:p w:rsidR="004A27EA" w:rsidRPr="004A27EA" w:rsidRDefault="004A27EA" w:rsidP="00713C1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7EA">
              <w:rPr>
                <w:rFonts w:ascii="Times New Roman" w:hAnsi="Times New Roman"/>
                <w:sz w:val="28"/>
                <w:szCs w:val="28"/>
              </w:rPr>
              <w:tab/>
              <w:t xml:space="preserve">В условиях модернизации образования, перехода на новые ФГОС изменяются требования к учителю. </w:t>
            </w:r>
            <w:r>
              <w:rPr>
                <w:rFonts w:ascii="Times New Roman" w:hAnsi="Times New Roman"/>
                <w:sz w:val="28"/>
                <w:szCs w:val="28"/>
              </w:rPr>
              <w:t>Одна из основных задач учителя</w:t>
            </w:r>
            <w:r w:rsidRPr="004A27EA">
              <w:rPr>
                <w:rFonts w:ascii="Times New Roman" w:hAnsi="Times New Roman"/>
                <w:sz w:val="28"/>
                <w:szCs w:val="28"/>
              </w:rPr>
              <w:t xml:space="preserve"> – формирование у учащихся социально-необходимого уровня читательской компетентности.</w:t>
            </w:r>
          </w:p>
          <w:p w:rsidR="004A27EA" w:rsidRDefault="004A27EA" w:rsidP="00713C12">
            <w:pPr>
              <w:pStyle w:val="a5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7EA">
              <w:rPr>
                <w:rFonts w:ascii="Times New Roman" w:hAnsi="Times New Roman"/>
                <w:sz w:val="28"/>
                <w:szCs w:val="28"/>
              </w:rPr>
              <w:t xml:space="preserve">Этим объясняется особое место, которое занимает формирование читательской </w:t>
            </w:r>
            <w:r w:rsidRPr="004A27EA">
              <w:rPr>
                <w:rFonts w:ascii="Times New Roman" w:hAnsi="Times New Roman"/>
                <w:sz w:val="28"/>
                <w:szCs w:val="28"/>
              </w:rPr>
              <w:lastRenderedPageBreak/>
              <w:t>компетентности в ФГОС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F3082" w:rsidRPr="007632E2" w:rsidRDefault="00DF3082" w:rsidP="00713C12">
            <w:pPr>
              <w:ind w:firstLine="459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>Анализ документов, связанных с развитием отечественного образования и шире – отечественной культуры, данных ряда общероссийских и всемирных исследований, посвященных проблеме чтения, публикаций в специализированных журналах (педагогика, психология, методика) и в средствах массовой информации, анализ существующего опыта (в том числе и опыта, накопленного в Гимназии №</w:t>
            </w:r>
            <w:r w:rsidR="007632E2" w:rsidRPr="007632E2">
              <w:rPr>
                <w:bCs/>
                <w:sz w:val="28"/>
                <w:szCs w:val="28"/>
              </w:rPr>
              <w:t>40</w:t>
            </w:r>
            <w:r w:rsidRPr="007632E2">
              <w:rPr>
                <w:bCs/>
                <w:sz w:val="28"/>
                <w:szCs w:val="28"/>
              </w:rPr>
              <w:t xml:space="preserve">) позволил выделить ряд общепедагогических противоречий, которые обусловливают необходимость оперативного решения проблемы </w:t>
            </w:r>
            <w:r w:rsidR="007632E2">
              <w:rPr>
                <w:bCs/>
                <w:sz w:val="28"/>
                <w:szCs w:val="28"/>
              </w:rPr>
              <w:t>в сфере формирования читательской компетенции</w:t>
            </w:r>
            <w:r w:rsidRPr="007632E2">
              <w:rPr>
                <w:bCs/>
                <w:sz w:val="28"/>
                <w:szCs w:val="28"/>
              </w:rPr>
              <w:t xml:space="preserve">. </w:t>
            </w:r>
            <w:r w:rsidRPr="007632E2">
              <w:rPr>
                <w:b/>
                <w:bCs/>
                <w:sz w:val="28"/>
                <w:szCs w:val="28"/>
              </w:rPr>
              <w:t xml:space="preserve">Выделенные ниже противоречия актуальны как для образовательного учреждения, реализующего данный </w:t>
            </w:r>
            <w:r w:rsidR="007632E2">
              <w:rPr>
                <w:b/>
                <w:bCs/>
                <w:sz w:val="28"/>
                <w:szCs w:val="28"/>
              </w:rPr>
              <w:t>проект</w:t>
            </w:r>
            <w:r w:rsidRPr="007632E2">
              <w:rPr>
                <w:b/>
                <w:bCs/>
                <w:sz w:val="28"/>
                <w:szCs w:val="28"/>
              </w:rPr>
              <w:t>, так и для системы образования в целом:</w:t>
            </w:r>
          </w:p>
          <w:p w:rsidR="00087F76" w:rsidRPr="00087F76" w:rsidRDefault="007632E2" w:rsidP="00713C12">
            <w:pPr>
              <w:pStyle w:val="a7"/>
              <w:numPr>
                <w:ilvl w:val="0"/>
                <w:numId w:val="3"/>
              </w:numPr>
              <w:ind w:left="176" w:hanging="142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sz w:val="28"/>
                <w:szCs w:val="28"/>
              </w:rPr>
              <w:t>между возрастающей в условиях информационной усложненности необходимостью много читать и отсутствием интереса школьников к чтению;</w:t>
            </w:r>
            <w:r>
              <w:t xml:space="preserve"> </w:t>
            </w:r>
          </w:p>
          <w:p w:rsidR="00DF3082" w:rsidRPr="007632E2" w:rsidRDefault="00DF3082" w:rsidP="00713C12">
            <w:pPr>
              <w:pStyle w:val="a7"/>
              <w:numPr>
                <w:ilvl w:val="0"/>
                <w:numId w:val="3"/>
              </w:numPr>
              <w:ind w:left="176" w:hanging="142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>между  признанием «кризиса чтения» (в том числе – детского) в качестве важнейшей гуманитарной проблемы, декларацией необходимости повышать «статус чтения» и отсутствием консолидации усилий различных социально-культурных институтов в деле популяризации чтения;</w:t>
            </w:r>
          </w:p>
          <w:p w:rsidR="00DF3082" w:rsidRPr="007632E2" w:rsidRDefault="00DF3082" w:rsidP="00713C12">
            <w:pPr>
              <w:pStyle w:val="a7"/>
              <w:numPr>
                <w:ilvl w:val="0"/>
                <w:numId w:val="3"/>
              </w:numPr>
              <w:ind w:left="176" w:hanging="176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>между значительностью педагогического и методического опыта, накопленного отечественным образованием в части воспитания читателя-школьника, и недостаточной востребованностью этого «арсенала» в повседневной педагогической практике;</w:t>
            </w:r>
          </w:p>
          <w:p w:rsidR="00DF3082" w:rsidRPr="007632E2" w:rsidRDefault="00DF3082" w:rsidP="00713C12">
            <w:pPr>
              <w:pStyle w:val="a7"/>
              <w:numPr>
                <w:ilvl w:val="0"/>
                <w:numId w:val="3"/>
              </w:numPr>
              <w:ind w:left="176" w:hanging="176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>между значительностью культурно-развивающего потенциала и ограниченностью (недостаточностью и/или эпизодичностью) использования школами этого опыта в деле формирования читательской компетентности и информационной культуры школьников;</w:t>
            </w:r>
          </w:p>
          <w:p w:rsidR="00DF3082" w:rsidRPr="007632E2" w:rsidRDefault="00DF3082" w:rsidP="00713C12">
            <w:pPr>
              <w:pStyle w:val="a7"/>
              <w:numPr>
                <w:ilvl w:val="0"/>
                <w:numId w:val="3"/>
              </w:numPr>
              <w:ind w:left="176" w:hanging="176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 xml:space="preserve">между признанием необходимости создания и реализации образовательных программ и </w:t>
            </w:r>
            <w:r w:rsidRPr="007632E2">
              <w:rPr>
                <w:bCs/>
                <w:sz w:val="28"/>
                <w:szCs w:val="28"/>
              </w:rPr>
              <w:lastRenderedPageBreak/>
              <w:t>проектов, адресованных учащимся с разными возможностями (одаренным детям, детям с ограниченными возможностями здоровья и др.) и недостаточностью таких программ и проектов и/или их игнорированием в реальной педагогической практике;</w:t>
            </w:r>
          </w:p>
          <w:p w:rsidR="00DF3082" w:rsidRPr="007632E2" w:rsidRDefault="00DF3082" w:rsidP="00713C12">
            <w:pPr>
              <w:pStyle w:val="a7"/>
              <w:numPr>
                <w:ilvl w:val="0"/>
                <w:numId w:val="3"/>
              </w:numPr>
              <w:spacing w:after="0"/>
              <w:ind w:left="176" w:hanging="176"/>
              <w:jc w:val="both"/>
              <w:rPr>
                <w:bCs/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>между темпами развития информационного пространства и информационно-коммуникационных технологий и недостаточно оперативным «откликом» школы на происходящие изменения.</w:t>
            </w:r>
          </w:p>
          <w:p w:rsidR="006252C2" w:rsidRPr="007632E2" w:rsidRDefault="007632E2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7632E2">
              <w:rPr>
                <w:bCs/>
                <w:sz w:val="28"/>
                <w:szCs w:val="28"/>
              </w:rPr>
              <w:t xml:space="preserve">На преодоление означенных противоречий и направлен предлагаемый инновационный опыт. </w:t>
            </w:r>
            <w:r w:rsidRPr="007632E2">
              <w:rPr>
                <w:sz w:val="28"/>
                <w:szCs w:val="28"/>
              </w:rPr>
              <w:t xml:space="preserve">Противоречия привели к апробации </w:t>
            </w:r>
            <w:r w:rsidR="00713C12">
              <w:rPr>
                <w:sz w:val="28"/>
                <w:szCs w:val="28"/>
              </w:rPr>
              <w:t xml:space="preserve">таксономии </w:t>
            </w:r>
            <w:proofErr w:type="spellStart"/>
            <w:r w:rsidR="00713C12">
              <w:rPr>
                <w:sz w:val="28"/>
                <w:szCs w:val="28"/>
              </w:rPr>
              <w:t>Блума</w:t>
            </w:r>
            <w:proofErr w:type="spellEnd"/>
            <w:r w:rsidRPr="007632E2">
              <w:rPr>
                <w:sz w:val="28"/>
                <w:szCs w:val="28"/>
              </w:rPr>
              <w:t>, позволяющей наиболее эффективно формировать у обучающихся</w:t>
            </w:r>
            <w:r>
              <w:rPr>
                <w:sz w:val="28"/>
                <w:szCs w:val="28"/>
              </w:rPr>
              <w:t xml:space="preserve"> читательскую компетенцию</w:t>
            </w:r>
            <w:r w:rsidRPr="007632E2">
              <w:rPr>
                <w:sz w:val="28"/>
                <w:szCs w:val="28"/>
              </w:rPr>
              <w:t xml:space="preserve">. </w:t>
            </w:r>
          </w:p>
        </w:tc>
      </w:tr>
      <w:tr w:rsidR="006252C2" w:rsidTr="00713C12">
        <w:trPr>
          <w:trHeight w:val="84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Идея изменений</w:t>
            </w:r>
            <w:r>
              <w:rPr>
                <w:sz w:val="28"/>
                <w:szCs w:val="28"/>
              </w:rPr>
              <w:t xml:space="preserve"> </w:t>
            </w:r>
          </w:p>
          <w:p w:rsidR="006252C2" w:rsidRDefault="006252C2" w:rsidP="0071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E2" w:rsidRPr="007632E2" w:rsidRDefault="007632E2" w:rsidP="00713C12">
            <w:pPr>
              <w:pStyle w:val="a5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32E2">
              <w:rPr>
                <w:rFonts w:ascii="Times New Roman" w:hAnsi="Times New Roman"/>
                <w:sz w:val="28"/>
                <w:szCs w:val="28"/>
              </w:rPr>
              <w:t xml:space="preserve">Идея опыта заключается в планомерном формировании читательской компетентности на основе таксономии </w:t>
            </w:r>
            <w:proofErr w:type="spellStart"/>
            <w:r w:rsidRPr="007632E2">
              <w:rPr>
                <w:rFonts w:ascii="Times New Roman" w:hAnsi="Times New Roman"/>
                <w:sz w:val="28"/>
                <w:szCs w:val="28"/>
              </w:rPr>
              <w:t>Блума</w:t>
            </w:r>
            <w:proofErr w:type="spellEnd"/>
            <w:r w:rsidRPr="007632E2">
              <w:rPr>
                <w:rFonts w:ascii="Times New Roman" w:hAnsi="Times New Roman"/>
                <w:sz w:val="28"/>
                <w:szCs w:val="28"/>
              </w:rPr>
              <w:t>, технологии полного усвоения, которая отличается от традиционной технологии (классно-урочной системы) конечным результатом. При классно-урочной системе, задающей для всех учеников одно и то же учебное время, содержание, условия труда, на выходе получаются неоднозначные результаты. Одни ученики лучше усваивают материал, другие - хуже, а некоторые вообще часть информации не усваивают, т. е. уровень овладения знаниями у учеников разный. Основной целью работы является формирование читательской компетентности учащихся для успешной социализации в информационном обществе.</w:t>
            </w:r>
          </w:p>
          <w:p w:rsidR="00762974" w:rsidRPr="00087F76" w:rsidRDefault="00087F76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087F76">
              <w:rPr>
                <w:sz w:val="28"/>
                <w:szCs w:val="28"/>
              </w:rPr>
              <w:t>Гуманность</w:t>
            </w:r>
            <w:r>
              <w:rPr>
                <w:sz w:val="28"/>
                <w:szCs w:val="28"/>
              </w:rPr>
              <w:t xml:space="preserve"> предлагаемой для формирования читательской компетенции</w:t>
            </w:r>
            <w:r w:rsidRPr="00087F76">
              <w:rPr>
                <w:sz w:val="28"/>
                <w:szCs w:val="28"/>
              </w:rPr>
              <w:t xml:space="preserve"> </w:t>
            </w:r>
            <w:r w:rsidR="00713C12">
              <w:rPr>
                <w:sz w:val="28"/>
                <w:szCs w:val="28"/>
              </w:rPr>
              <w:t xml:space="preserve">таксономии </w:t>
            </w:r>
            <w:proofErr w:type="spellStart"/>
            <w:r w:rsidR="00713C12">
              <w:rPr>
                <w:sz w:val="28"/>
                <w:szCs w:val="28"/>
              </w:rPr>
              <w:t>Блума</w:t>
            </w:r>
            <w:proofErr w:type="spellEnd"/>
            <w:r w:rsidRPr="00087F76">
              <w:rPr>
                <w:sz w:val="28"/>
                <w:szCs w:val="28"/>
              </w:rPr>
              <w:t xml:space="preserve"> заключается в том, что, варьируя виды заданий, формы их предъявления, виды помощи учащимся, можно добиться достижения всеми учениками заданного уровня обязательных критериев, без усвоения которого невозможно дальнейшее полноценное обучение и развитие личности, вхождение в культуру современного общества. Согласно таксономии </w:t>
            </w:r>
            <w:proofErr w:type="spellStart"/>
            <w:r w:rsidRPr="00087F76">
              <w:rPr>
                <w:sz w:val="28"/>
                <w:szCs w:val="28"/>
              </w:rPr>
              <w:t>Блума</w:t>
            </w:r>
            <w:proofErr w:type="spellEnd"/>
            <w:r w:rsidRPr="00087F76">
              <w:rPr>
                <w:sz w:val="28"/>
                <w:szCs w:val="28"/>
              </w:rPr>
              <w:t xml:space="preserve">, различия в учебных результатах могут иметь место за пределами общего для всех образовательного </w:t>
            </w:r>
            <w:r w:rsidRPr="00087F76">
              <w:rPr>
                <w:sz w:val="28"/>
                <w:szCs w:val="28"/>
              </w:rPr>
              <w:lastRenderedPageBreak/>
              <w:t>результата, т.е. общеобразовательного минимума, над которым будут надстраиваться результаты последующего дифференцированного обучения. Технология полного усвоения задает единый для учащихся фиксированный уровень овладения знаниями, умениями и навыками, но делает переменными для каждого обучающегося время, методы, формы, условия труда.</w:t>
            </w:r>
            <w:r w:rsidRPr="00087F76">
              <w:rPr>
                <w:sz w:val="28"/>
                <w:szCs w:val="28"/>
              </w:rPr>
              <w:br/>
              <w:t xml:space="preserve">Определяющим в этой технологии являются планируемые результаты обучения, которые должны быть достигнуты всеми учащимися. Это есть эталон полного усвоения (критерий). </w:t>
            </w:r>
            <w:proofErr w:type="gramStart"/>
            <w:r w:rsidRPr="00087F76">
              <w:rPr>
                <w:sz w:val="28"/>
                <w:szCs w:val="28"/>
              </w:rPr>
              <w:t>Эталон задается в унифицированном виде с помощью таксономии целей, т. е. иерархически взаимосвязанной системы педагогических целей, разработанных для мыслительной, чувственной и психомоторной сфер.</w:t>
            </w:r>
            <w:r w:rsidRPr="00087F7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</w:t>
            </w:r>
            <w:proofErr w:type="gramEnd"/>
          </w:p>
        </w:tc>
      </w:tr>
      <w:tr w:rsidR="006252C2" w:rsidTr="00713C12">
        <w:trPr>
          <w:trHeight w:val="179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 Концепция изменений</w:t>
            </w:r>
          </w:p>
          <w:p w:rsidR="006252C2" w:rsidRDefault="002C5994" w:rsidP="0071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(способы, их преимущества</w:t>
            </w:r>
            <w:r w:rsidR="006252C2">
              <w:rPr>
                <w:sz w:val="28"/>
                <w:szCs w:val="28"/>
              </w:rPr>
              <w:t xml:space="preserve"> перед аналогами и новизна</w:t>
            </w:r>
            <w:r w:rsidR="00674EC5">
              <w:rPr>
                <w:sz w:val="28"/>
                <w:szCs w:val="28"/>
              </w:rPr>
              <w:t>,</w:t>
            </w:r>
            <w:r w:rsidR="006252C2">
              <w:rPr>
                <w:sz w:val="28"/>
                <w:szCs w:val="28"/>
              </w:rPr>
              <w:t xml:space="preserve"> ограничения, трудоемкость, риски)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76" w:rsidRPr="00087F76" w:rsidRDefault="00087F76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087F76">
              <w:rPr>
                <w:sz w:val="28"/>
                <w:szCs w:val="28"/>
              </w:rPr>
              <w:t>Цель</w:t>
            </w:r>
            <w:r w:rsidR="002F341D">
              <w:rPr>
                <w:sz w:val="28"/>
                <w:szCs w:val="28"/>
              </w:rPr>
              <w:t xml:space="preserve"> предлагаемой для формирования читательской компетенции</w:t>
            </w:r>
            <w:r w:rsidR="002F341D" w:rsidRPr="00087F76">
              <w:rPr>
                <w:sz w:val="28"/>
                <w:szCs w:val="28"/>
              </w:rPr>
              <w:t xml:space="preserve"> </w:t>
            </w:r>
            <w:r w:rsidR="00713C12">
              <w:rPr>
                <w:sz w:val="28"/>
                <w:szCs w:val="28"/>
              </w:rPr>
              <w:t>т</w:t>
            </w:r>
            <w:r w:rsidR="002F341D">
              <w:rPr>
                <w:sz w:val="28"/>
                <w:szCs w:val="28"/>
              </w:rPr>
              <w:t>аксономи</w:t>
            </w:r>
            <w:r w:rsidR="00713C12">
              <w:rPr>
                <w:sz w:val="28"/>
                <w:szCs w:val="28"/>
              </w:rPr>
              <w:t>и</w:t>
            </w:r>
            <w:r w:rsidR="002F341D">
              <w:rPr>
                <w:sz w:val="28"/>
                <w:szCs w:val="28"/>
              </w:rPr>
              <w:t xml:space="preserve"> </w:t>
            </w:r>
            <w:proofErr w:type="spellStart"/>
            <w:r w:rsidR="002F341D">
              <w:rPr>
                <w:sz w:val="28"/>
                <w:szCs w:val="28"/>
              </w:rPr>
              <w:t>Блума</w:t>
            </w:r>
            <w:proofErr w:type="spellEnd"/>
            <w:r w:rsidR="002F341D">
              <w:rPr>
                <w:sz w:val="28"/>
                <w:szCs w:val="28"/>
              </w:rPr>
              <w:t xml:space="preserve"> </w:t>
            </w:r>
            <w:r w:rsidRPr="00087F76">
              <w:rPr>
                <w:sz w:val="28"/>
                <w:szCs w:val="28"/>
              </w:rPr>
              <w:t xml:space="preserve">состоит в развитии мыслительных навыков, которые необходимы детям в дальнейшей жизни (умение принимать взвешенные решения, работать с информацией, выделять главное и второстепенное, анализировать различные стороны явлений). </w:t>
            </w:r>
          </w:p>
          <w:p w:rsidR="00087F76" w:rsidRPr="00087F76" w:rsidRDefault="00087F76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087F76">
              <w:rPr>
                <w:sz w:val="28"/>
                <w:szCs w:val="28"/>
              </w:rPr>
              <w:t xml:space="preserve">Актуальностью  данной  </w:t>
            </w:r>
            <w:r w:rsidR="00713C12">
              <w:rPr>
                <w:sz w:val="28"/>
                <w:szCs w:val="28"/>
              </w:rPr>
              <w:t>таксономии</w:t>
            </w:r>
            <w:r w:rsidRPr="00087F76">
              <w:rPr>
                <w:sz w:val="28"/>
                <w:szCs w:val="28"/>
              </w:rPr>
              <w:t xml:space="preserve"> является то</w:t>
            </w:r>
            <w:r w:rsidR="002F341D">
              <w:rPr>
                <w:sz w:val="28"/>
                <w:szCs w:val="28"/>
              </w:rPr>
              <w:t>т</w:t>
            </w:r>
            <w:r w:rsidRPr="00087F76">
              <w:rPr>
                <w:sz w:val="28"/>
                <w:szCs w:val="28"/>
              </w:rPr>
              <w:t xml:space="preserve">, что она позволяет проводить уроки в оптимальном режиме, у </w:t>
            </w:r>
            <w:r w:rsidR="002F341D">
              <w:rPr>
                <w:sz w:val="28"/>
                <w:szCs w:val="28"/>
              </w:rPr>
              <w:t>учащихся</w:t>
            </w:r>
            <w:r w:rsidRPr="00087F76">
              <w:rPr>
                <w:sz w:val="28"/>
                <w:szCs w:val="28"/>
              </w:rPr>
              <w:t xml:space="preserve"> повышается уровень работоспособности, усвоение знаний на уроке происходит в процессе постоянного поиска. </w:t>
            </w:r>
          </w:p>
          <w:p w:rsidR="00087F76" w:rsidRPr="00087F76" w:rsidRDefault="00087F76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087F76">
              <w:rPr>
                <w:sz w:val="28"/>
                <w:szCs w:val="28"/>
              </w:rPr>
              <w:t xml:space="preserve">Данная </w:t>
            </w:r>
            <w:proofErr w:type="spellStart"/>
            <w:r w:rsidR="00713C12">
              <w:rPr>
                <w:sz w:val="28"/>
                <w:szCs w:val="28"/>
              </w:rPr>
              <w:t>таксономия</w:t>
            </w:r>
            <w:r w:rsidRPr="00087F76">
              <w:rPr>
                <w:sz w:val="28"/>
                <w:szCs w:val="28"/>
              </w:rPr>
              <w:t>направлена</w:t>
            </w:r>
            <w:proofErr w:type="spellEnd"/>
            <w:r w:rsidRPr="00087F76">
              <w:rPr>
                <w:sz w:val="28"/>
                <w:szCs w:val="28"/>
              </w:rPr>
              <w:t xml:space="preserve"> на развитие ученика, основными показателями которого являются </w:t>
            </w:r>
            <w:proofErr w:type="spellStart"/>
            <w:r w:rsidRPr="00087F76">
              <w:rPr>
                <w:sz w:val="28"/>
                <w:szCs w:val="28"/>
              </w:rPr>
              <w:t>оценочность</w:t>
            </w:r>
            <w:proofErr w:type="spellEnd"/>
            <w:r w:rsidRPr="00087F76">
              <w:rPr>
                <w:sz w:val="28"/>
                <w:szCs w:val="28"/>
              </w:rPr>
              <w:t xml:space="preserve">, открытость новым идеям, собственное мнение и рефлексия собственных суждений. </w:t>
            </w:r>
          </w:p>
          <w:p w:rsidR="00087F76" w:rsidRPr="00087F76" w:rsidRDefault="00087F76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087F76">
              <w:rPr>
                <w:sz w:val="28"/>
                <w:szCs w:val="28"/>
              </w:rPr>
              <w:t xml:space="preserve">При традиционной системе обучения целью выступало формирование у детей азов грамотности, когда учитель показывает и объясняет, а ученик – запоминает и повторяет; а общение на уроке, как правило, было фронтальное. </w:t>
            </w:r>
            <w:r w:rsidR="002F341D">
              <w:rPr>
                <w:sz w:val="28"/>
                <w:szCs w:val="28"/>
              </w:rPr>
              <w:t xml:space="preserve">Таксономия </w:t>
            </w:r>
            <w:proofErr w:type="spellStart"/>
            <w:r w:rsidR="002F341D">
              <w:rPr>
                <w:sz w:val="28"/>
                <w:szCs w:val="28"/>
              </w:rPr>
              <w:t>Блума</w:t>
            </w:r>
            <w:proofErr w:type="spellEnd"/>
            <w:r w:rsidR="002F341D">
              <w:rPr>
                <w:sz w:val="28"/>
                <w:szCs w:val="28"/>
              </w:rPr>
              <w:t xml:space="preserve"> </w:t>
            </w:r>
            <w:r w:rsidRPr="00087F76">
              <w:rPr>
                <w:sz w:val="28"/>
                <w:szCs w:val="28"/>
              </w:rPr>
              <w:t xml:space="preserve">меняет деятельность ученика, привыкшего к получению готовых знаний,  подчинению, послушанию, </w:t>
            </w:r>
            <w:r w:rsidRPr="00087F76">
              <w:rPr>
                <w:sz w:val="28"/>
                <w:szCs w:val="28"/>
              </w:rPr>
              <w:lastRenderedPageBreak/>
              <w:t xml:space="preserve">монотонной работе не уроке, а значит, меняет и его смысловые установки. При использовании </w:t>
            </w:r>
            <w:r w:rsidR="002F341D">
              <w:rPr>
                <w:sz w:val="28"/>
                <w:szCs w:val="28"/>
              </w:rPr>
              <w:t xml:space="preserve">таксономии </w:t>
            </w:r>
            <w:proofErr w:type="spellStart"/>
            <w:r w:rsidR="002F341D">
              <w:rPr>
                <w:sz w:val="28"/>
                <w:szCs w:val="28"/>
              </w:rPr>
              <w:t>Блума</w:t>
            </w:r>
            <w:proofErr w:type="spellEnd"/>
            <w:r w:rsidR="002F341D">
              <w:rPr>
                <w:sz w:val="28"/>
                <w:szCs w:val="28"/>
              </w:rPr>
              <w:t xml:space="preserve"> </w:t>
            </w:r>
            <w:r w:rsidRPr="00087F76">
              <w:rPr>
                <w:sz w:val="28"/>
                <w:szCs w:val="28"/>
              </w:rPr>
              <w:t xml:space="preserve">учащиеся являются субъектами при определении целей учебной работы, критериев оценки ее результатов; у </w:t>
            </w:r>
            <w:r w:rsidR="002F341D">
              <w:rPr>
                <w:sz w:val="28"/>
                <w:szCs w:val="28"/>
              </w:rPr>
              <w:t>учащихся</w:t>
            </w:r>
            <w:r w:rsidRPr="00087F76">
              <w:rPr>
                <w:sz w:val="28"/>
                <w:szCs w:val="28"/>
              </w:rPr>
              <w:t xml:space="preserve"> есть возможность исправления, редактирования работ. Такие уроки дают учащимся возможность проявить себя, показать свое видение предложенных тем и проблем, дают большую свободу творческого поиска.</w:t>
            </w:r>
          </w:p>
          <w:p w:rsidR="002F341D" w:rsidRPr="002F341D" w:rsidRDefault="00935CC8" w:rsidP="00713C12">
            <w:pPr>
              <w:ind w:firstLine="45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Возможные р</w:t>
            </w:r>
            <w:r w:rsidR="002F341D" w:rsidRPr="002F341D">
              <w:rPr>
                <w:b/>
                <w:sz w:val="28"/>
                <w:szCs w:val="28"/>
              </w:rPr>
              <w:t xml:space="preserve">иски: 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713C12">
              <w:rPr>
                <w:iCs/>
                <w:color w:val="000000"/>
                <w:sz w:val="28"/>
                <w:szCs w:val="28"/>
              </w:rPr>
              <w:t xml:space="preserve">таксономия </w:t>
            </w:r>
            <w:proofErr w:type="spellStart"/>
            <w:r w:rsidR="00713C12">
              <w:rPr>
                <w:iCs/>
                <w:color w:val="000000"/>
                <w:sz w:val="28"/>
                <w:szCs w:val="28"/>
              </w:rPr>
              <w:t>Блума</w:t>
            </w:r>
            <w:proofErr w:type="spellEnd"/>
            <w:r w:rsidR="002F341D" w:rsidRPr="002F341D">
              <w:rPr>
                <w:iCs/>
                <w:color w:val="000000"/>
                <w:sz w:val="28"/>
                <w:szCs w:val="28"/>
              </w:rPr>
              <w:t xml:space="preserve"> не всегда эффективна в слабых классах (как и любая другая, развивающая).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 xml:space="preserve">С </w:t>
            </w:r>
            <w:r w:rsidR="00713C12">
              <w:rPr>
                <w:iCs/>
                <w:color w:val="000000"/>
                <w:sz w:val="28"/>
                <w:szCs w:val="28"/>
              </w:rPr>
              <w:t xml:space="preserve">таксономией </w:t>
            </w:r>
            <w:proofErr w:type="spellStart"/>
            <w:r w:rsidR="00713C12">
              <w:rPr>
                <w:iCs/>
                <w:color w:val="000000"/>
                <w:sz w:val="28"/>
                <w:szCs w:val="28"/>
              </w:rPr>
              <w:t>Блума</w:t>
            </w:r>
            <w:proofErr w:type="spellEnd"/>
            <w:r w:rsidR="002F341D" w:rsidRPr="002F341D">
              <w:rPr>
                <w:iCs/>
                <w:color w:val="000000"/>
                <w:sz w:val="28"/>
                <w:szCs w:val="28"/>
              </w:rPr>
              <w:t xml:space="preserve"> нужно подробно ознакомиться, пройти необходимые курсы, посетить семинары, уроки коллег. Это является одним из условий.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>Неправильное понимание стратегий и методов.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 xml:space="preserve">Непринятие некоторых приёмов </w:t>
            </w:r>
            <w:r>
              <w:rPr>
                <w:iCs/>
                <w:color w:val="000000"/>
                <w:sz w:val="28"/>
                <w:szCs w:val="28"/>
              </w:rPr>
              <w:t>учащимися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>, (творческого характера и работа с большим объёмом информации).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>В технологии огромное количество приёмов – затруднение в выборе.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>Сложность в подборе материала (из разных источников).</w:t>
            </w:r>
          </w:p>
          <w:p w:rsidR="002F341D" w:rsidRPr="002F341D" w:rsidRDefault="00935CC8" w:rsidP="00713C12">
            <w:pPr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="002F341D" w:rsidRPr="002F341D">
              <w:rPr>
                <w:iCs/>
                <w:color w:val="000000"/>
                <w:sz w:val="28"/>
                <w:szCs w:val="28"/>
              </w:rPr>
              <w:t>Большие моральные, временные и материальные затраты.</w:t>
            </w:r>
          </w:p>
          <w:p w:rsidR="0000227C" w:rsidRDefault="0000227C" w:rsidP="00713C12">
            <w:pPr>
              <w:jc w:val="both"/>
              <w:rPr>
                <w:sz w:val="28"/>
                <w:szCs w:val="28"/>
              </w:rPr>
            </w:pPr>
          </w:p>
        </w:tc>
      </w:tr>
      <w:tr w:rsidR="006252C2" w:rsidTr="00713C12">
        <w:trPr>
          <w:trHeight w:val="5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5. Условия реализации изменений </w:t>
            </w:r>
          </w:p>
          <w:p w:rsidR="006252C2" w:rsidRDefault="006252C2" w:rsidP="0071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C9" w:rsidRPr="00713C12" w:rsidRDefault="00CB70C9" w:rsidP="00713C12">
            <w:pPr>
              <w:ind w:firstLine="459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Кадровые условия и ресурсы</w:t>
            </w:r>
            <w:r w:rsidR="00713C12">
              <w:rPr>
                <w:b/>
                <w:bCs/>
                <w:sz w:val="28"/>
                <w:szCs w:val="28"/>
              </w:rPr>
              <w:t xml:space="preserve">. </w:t>
            </w:r>
            <w:r w:rsidRPr="00CB70C9">
              <w:rPr>
                <w:b/>
                <w:bCs/>
                <w:sz w:val="28"/>
                <w:szCs w:val="28"/>
              </w:rPr>
              <w:tab/>
            </w:r>
            <w:r w:rsidRPr="00CB70C9">
              <w:rPr>
                <w:bCs/>
                <w:sz w:val="28"/>
                <w:szCs w:val="28"/>
              </w:rPr>
              <w:t>Уровень квалификации педагогических и руководящих работников ОУ должен соответствовать современны</w:t>
            </w:r>
            <w:r>
              <w:rPr>
                <w:bCs/>
                <w:sz w:val="28"/>
                <w:szCs w:val="28"/>
              </w:rPr>
              <w:t>м</w:t>
            </w:r>
            <w:r w:rsidRPr="00CB70C9">
              <w:rPr>
                <w:bCs/>
                <w:sz w:val="28"/>
                <w:szCs w:val="28"/>
              </w:rPr>
              <w:t xml:space="preserve"> требованиям, предъявляемым к педагогическим работникам. Одним из важнейших условий успешной реализации </w:t>
            </w:r>
            <w:r>
              <w:rPr>
                <w:bCs/>
                <w:sz w:val="28"/>
                <w:szCs w:val="28"/>
              </w:rPr>
              <w:t>инновационного опыта</w:t>
            </w:r>
            <w:r w:rsidRPr="00CB70C9">
              <w:rPr>
                <w:bCs/>
                <w:sz w:val="28"/>
                <w:szCs w:val="28"/>
              </w:rPr>
              <w:t xml:space="preserve"> выступает </w:t>
            </w:r>
            <w:r w:rsidRPr="00713C12">
              <w:rPr>
                <w:bCs/>
                <w:sz w:val="28"/>
                <w:szCs w:val="28"/>
              </w:rPr>
              <w:t>непрерывное повышение профессиональной компетентности педагогических кадров.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/>
                <w:bCs/>
                <w:sz w:val="28"/>
                <w:szCs w:val="28"/>
              </w:rPr>
              <w:tab/>
            </w:r>
            <w:r w:rsidRPr="00CB70C9">
              <w:rPr>
                <w:bCs/>
                <w:sz w:val="28"/>
                <w:szCs w:val="28"/>
              </w:rPr>
              <w:t xml:space="preserve">В целях повышения профессиональной компетентности сотрудников ОУ, реализующих </w:t>
            </w:r>
            <w:r>
              <w:rPr>
                <w:bCs/>
                <w:sz w:val="28"/>
                <w:szCs w:val="28"/>
              </w:rPr>
              <w:t>инновационный опыт</w:t>
            </w:r>
            <w:r w:rsidRPr="00CB70C9">
              <w:rPr>
                <w:bCs/>
                <w:sz w:val="28"/>
                <w:szCs w:val="28"/>
              </w:rPr>
              <w:t>, необходимы:</w:t>
            </w:r>
          </w:p>
          <w:p w:rsidR="00CB70C9" w:rsidRPr="00CB70C9" w:rsidRDefault="00CB70C9" w:rsidP="00713C12">
            <w:pPr>
              <w:pStyle w:val="a7"/>
              <w:numPr>
                <w:ilvl w:val="0"/>
                <w:numId w:val="7"/>
              </w:num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B70C9">
              <w:rPr>
                <w:rFonts w:eastAsia="Times New Roman"/>
                <w:bCs/>
                <w:sz w:val="28"/>
                <w:szCs w:val="28"/>
              </w:rPr>
              <w:t>повышение общекультурной компетенции педагогов (гуманитарной культуры), независимо от преподаваемого предмета;</w:t>
            </w:r>
          </w:p>
          <w:p w:rsidR="00CB70C9" w:rsidRPr="00CB70C9" w:rsidRDefault="00CB70C9" w:rsidP="00713C12">
            <w:pPr>
              <w:pStyle w:val="a7"/>
              <w:numPr>
                <w:ilvl w:val="0"/>
                <w:numId w:val="7"/>
              </w:num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B70C9">
              <w:rPr>
                <w:rFonts w:eastAsia="Times New Roman"/>
                <w:bCs/>
                <w:sz w:val="28"/>
                <w:szCs w:val="28"/>
              </w:rPr>
              <w:t xml:space="preserve">повышение научно-теоретической </w:t>
            </w:r>
            <w:r w:rsidRPr="00CB70C9">
              <w:rPr>
                <w:rFonts w:eastAsia="Times New Roman"/>
                <w:bCs/>
                <w:sz w:val="28"/>
                <w:szCs w:val="28"/>
              </w:rPr>
              <w:lastRenderedPageBreak/>
              <w:t>компетентности в области профессиональной литературы, источниковедения;</w:t>
            </w:r>
          </w:p>
          <w:p w:rsidR="00CB70C9" w:rsidRPr="00CB70C9" w:rsidRDefault="00CB70C9" w:rsidP="00713C12">
            <w:pPr>
              <w:pStyle w:val="a7"/>
              <w:numPr>
                <w:ilvl w:val="0"/>
                <w:numId w:val="7"/>
              </w:num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B70C9">
              <w:rPr>
                <w:rFonts w:eastAsia="Times New Roman"/>
                <w:bCs/>
                <w:sz w:val="28"/>
                <w:szCs w:val="28"/>
              </w:rPr>
              <w:t>повышение информационной культуры («</w:t>
            </w:r>
            <w:proofErr w:type="spellStart"/>
            <w:r w:rsidRPr="00CB70C9">
              <w:rPr>
                <w:rFonts w:eastAsia="Times New Roman"/>
                <w:bCs/>
                <w:sz w:val="28"/>
                <w:szCs w:val="28"/>
              </w:rPr>
              <w:t>медиакультуры</w:t>
            </w:r>
            <w:proofErr w:type="spellEnd"/>
            <w:r w:rsidRPr="00CB70C9">
              <w:rPr>
                <w:rFonts w:eastAsia="Times New Roman"/>
                <w:bCs/>
                <w:sz w:val="28"/>
                <w:szCs w:val="28"/>
              </w:rPr>
              <w:t>»);</w:t>
            </w:r>
          </w:p>
          <w:p w:rsidR="00CB70C9" w:rsidRPr="00CB70C9" w:rsidRDefault="00CB70C9" w:rsidP="00713C12">
            <w:pPr>
              <w:pStyle w:val="a7"/>
              <w:numPr>
                <w:ilvl w:val="0"/>
                <w:numId w:val="7"/>
              </w:num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B70C9">
              <w:rPr>
                <w:rFonts w:eastAsia="Times New Roman"/>
                <w:bCs/>
                <w:sz w:val="28"/>
                <w:szCs w:val="28"/>
              </w:rPr>
              <w:t xml:space="preserve">повышение психолого-педагогической компетентности в вопросах, связанных с особенностями восприятия учащимися текстов, </w:t>
            </w:r>
            <w:proofErr w:type="spellStart"/>
            <w:proofErr w:type="gramStart"/>
            <w:r w:rsidRPr="00CB70C9">
              <w:rPr>
                <w:rFonts w:eastAsia="Times New Roman"/>
                <w:bCs/>
                <w:sz w:val="28"/>
                <w:szCs w:val="28"/>
              </w:rPr>
              <w:t>психо</w:t>
            </w:r>
            <w:proofErr w:type="spellEnd"/>
            <w:r w:rsidRPr="00CB70C9">
              <w:rPr>
                <w:rFonts w:eastAsia="Times New Roman"/>
                <w:bCs/>
                <w:sz w:val="28"/>
                <w:szCs w:val="28"/>
              </w:rPr>
              <w:t>-физическими</w:t>
            </w:r>
            <w:proofErr w:type="gramEnd"/>
            <w:r w:rsidRPr="00CB70C9">
              <w:rPr>
                <w:rFonts w:eastAsia="Times New Roman"/>
                <w:bCs/>
                <w:sz w:val="28"/>
                <w:szCs w:val="28"/>
              </w:rPr>
              <w:t xml:space="preserve"> проблемами, возникающими у современных школьников при работе с информацией из разных источников;</w:t>
            </w:r>
          </w:p>
          <w:p w:rsidR="00CB70C9" w:rsidRPr="00CB70C9" w:rsidRDefault="00CB70C9" w:rsidP="00713C12">
            <w:pPr>
              <w:pStyle w:val="a7"/>
              <w:numPr>
                <w:ilvl w:val="0"/>
                <w:numId w:val="7"/>
              </w:num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B70C9">
              <w:rPr>
                <w:rFonts w:eastAsia="Times New Roman"/>
                <w:bCs/>
                <w:sz w:val="28"/>
                <w:szCs w:val="28"/>
              </w:rPr>
              <w:t>повышение методической компетентности по вопросам отбора и использования различных технологий, методов и приемов работы с читателем-школьником.</w:t>
            </w:r>
          </w:p>
          <w:p w:rsidR="00CB70C9" w:rsidRPr="00CB70C9" w:rsidRDefault="00CB70C9" w:rsidP="00713C12">
            <w:pPr>
              <w:ind w:firstLine="360"/>
              <w:jc w:val="both"/>
              <w:rPr>
                <w:bCs/>
                <w:sz w:val="28"/>
                <w:szCs w:val="28"/>
              </w:rPr>
            </w:pPr>
            <w:r w:rsidRPr="00713C12">
              <w:rPr>
                <w:bCs/>
                <w:sz w:val="28"/>
                <w:szCs w:val="28"/>
              </w:rPr>
              <w:t xml:space="preserve">Реализация инновационного опыта </w:t>
            </w:r>
            <w:r w:rsidR="00713C12">
              <w:rPr>
                <w:bCs/>
                <w:sz w:val="28"/>
                <w:szCs w:val="28"/>
              </w:rPr>
              <w:t>не требует</w:t>
            </w:r>
            <w:r w:rsidRPr="00713C12">
              <w:rPr>
                <w:bCs/>
                <w:sz w:val="28"/>
                <w:szCs w:val="28"/>
              </w:rPr>
              <w:t xml:space="preserve"> переподготовки учителей,</w:t>
            </w:r>
            <w:r w:rsidRPr="00CB70C9">
              <w:rPr>
                <w:bCs/>
                <w:sz w:val="28"/>
                <w:szCs w:val="28"/>
              </w:rPr>
              <w:t xml:space="preserve"> а подразумевает углубление, расширение и/или уточнение ряда составляющих профессиональной компетентности.</w:t>
            </w:r>
          </w:p>
          <w:p w:rsidR="00CB70C9" w:rsidRPr="00CB70C9" w:rsidRDefault="00CB70C9" w:rsidP="00713C12">
            <w:pPr>
              <w:ind w:left="34" w:firstLine="425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Финансовые условия и ресурсы. </w:t>
            </w:r>
            <w:r>
              <w:rPr>
                <w:bCs/>
                <w:sz w:val="28"/>
                <w:szCs w:val="28"/>
              </w:rPr>
              <w:t>Р</w:t>
            </w:r>
            <w:r w:rsidRPr="00CB70C9">
              <w:rPr>
                <w:bCs/>
                <w:sz w:val="28"/>
                <w:szCs w:val="28"/>
              </w:rPr>
              <w:t xml:space="preserve">еализация </w:t>
            </w:r>
            <w:r>
              <w:rPr>
                <w:bCs/>
                <w:sz w:val="28"/>
                <w:szCs w:val="28"/>
              </w:rPr>
              <w:t>инновационного опыта</w:t>
            </w:r>
            <w:r w:rsidRPr="00CB70C9">
              <w:rPr>
                <w:bCs/>
                <w:sz w:val="28"/>
                <w:szCs w:val="28"/>
              </w:rPr>
              <w:t xml:space="preserve"> не требует </w:t>
            </w:r>
            <w:r>
              <w:rPr>
                <w:bCs/>
                <w:sz w:val="28"/>
                <w:szCs w:val="28"/>
              </w:rPr>
              <w:t xml:space="preserve">дополнительного финансирования и </w:t>
            </w:r>
            <w:r w:rsidRPr="00CB70C9">
              <w:rPr>
                <w:bCs/>
                <w:sz w:val="28"/>
                <w:szCs w:val="28"/>
              </w:rPr>
              <w:t>в целом мо</w:t>
            </w:r>
            <w:r>
              <w:rPr>
                <w:bCs/>
                <w:sz w:val="28"/>
                <w:szCs w:val="28"/>
              </w:rPr>
              <w:t>жет</w:t>
            </w:r>
            <w:r w:rsidRPr="00CB70C9">
              <w:rPr>
                <w:bCs/>
                <w:sz w:val="28"/>
                <w:szCs w:val="28"/>
              </w:rPr>
              <w:t xml:space="preserve"> быть успешно реализован в тех финансовых условиях, в которых функционирует ОУ.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ab/>
              <w:t>Единственным исключением является необходимость дополнительного финансирования призового фонда ряда творческих мероприятий. Это финансирование может происходить за счет привлечения спонсорских средств.</w:t>
            </w:r>
          </w:p>
          <w:p w:rsidR="00CB70C9" w:rsidRPr="00CB70C9" w:rsidRDefault="00CB70C9" w:rsidP="00713C12">
            <w:pPr>
              <w:ind w:firstLine="60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Материально-технические условия и ресурсы. </w:t>
            </w:r>
            <w:r w:rsidRPr="00CB70C9">
              <w:rPr>
                <w:bCs/>
                <w:sz w:val="28"/>
                <w:szCs w:val="28"/>
              </w:rPr>
              <w:t xml:space="preserve">Материально-техническое обеспечение реализации </w:t>
            </w:r>
            <w:r>
              <w:rPr>
                <w:bCs/>
                <w:sz w:val="28"/>
                <w:szCs w:val="28"/>
              </w:rPr>
              <w:t>инновационного опыта</w:t>
            </w:r>
            <w:r w:rsidRPr="00CB70C9">
              <w:rPr>
                <w:bCs/>
                <w:sz w:val="28"/>
                <w:szCs w:val="28"/>
              </w:rPr>
              <w:t xml:space="preserve"> должно обеспечивать обучающимся: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 xml:space="preserve">- возможность свободного доступа к ресурсам </w:t>
            </w:r>
            <w:proofErr w:type="spellStart"/>
            <w:r w:rsidRPr="00CB70C9">
              <w:rPr>
                <w:bCs/>
                <w:sz w:val="28"/>
                <w:szCs w:val="28"/>
              </w:rPr>
              <w:t>медиатеки</w:t>
            </w:r>
            <w:proofErr w:type="spellEnd"/>
            <w:r w:rsidRPr="00CB70C9">
              <w:rPr>
                <w:bCs/>
                <w:sz w:val="28"/>
                <w:szCs w:val="28"/>
              </w:rPr>
              <w:t xml:space="preserve"> (библиотеки);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>- возможность свободного доступа к сетевым ресурсам, необходимым для реализации интеллектуально-творческих заданий и самообразования;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 xml:space="preserve">- доступа к ИКТ для проектирования и </w:t>
            </w:r>
            <w:r w:rsidRPr="00CB70C9">
              <w:rPr>
                <w:bCs/>
                <w:sz w:val="28"/>
                <w:szCs w:val="28"/>
              </w:rPr>
              <w:lastRenderedPageBreak/>
              <w:t>организации индивидуальной и групповой работы;</w:t>
            </w:r>
          </w:p>
          <w:p w:rsidR="00CB70C9" w:rsidRPr="00713C12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ab/>
              <w:t xml:space="preserve">Опыт показывает, что при реализации </w:t>
            </w:r>
            <w:r w:rsidR="00713C12">
              <w:rPr>
                <w:bCs/>
                <w:sz w:val="28"/>
                <w:szCs w:val="28"/>
              </w:rPr>
              <w:t>инновационного проекта</w:t>
            </w:r>
            <w:r w:rsidR="00713C12" w:rsidRPr="00713C12">
              <w:rPr>
                <w:bCs/>
                <w:sz w:val="28"/>
                <w:szCs w:val="28"/>
              </w:rPr>
              <w:t xml:space="preserve">, </w:t>
            </w:r>
            <w:r w:rsidRPr="00713C12">
              <w:rPr>
                <w:bCs/>
                <w:sz w:val="28"/>
                <w:szCs w:val="28"/>
              </w:rPr>
              <w:t xml:space="preserve"> </w:t>
            </w:r>
            <w:r w:rsidR="00713C12" w:rsidRPr="00713C12">
              <w:rPr>
                <w:bCs/>
                <w:sz w:val="28"/>
                <w:szCs w:val="28"/>
              </w:rPr>
              <w:t>те материально-технические ресурсы</w:t>
            </w:r>
            <w:r w:rsidRPr="00713C12">
              <w:rPr>
                <w:bCs/>
                <w:sz w:val="28"/>
                <w:szCs w:val="28"/>
              </w:rPr>
              <w:t>,</w:t>
            </w:r>
            <w:r w:rsidRPr="00CB70C9">
              <w:rPr>
                <w:bCs/>
                <w:sz w:val="28"/>
                <w:szCs w:val="28"/>
              </w:rPr>
              <w:t xml:space="preserve"> которыми обладает сегодня ОУ: компьютерные классы, </w:t>
            </w:r>
            <w:proofErr w:type="spellStart"/>
            <w:r w:rsidRPr="00CB70C9">
              <w:rPr>
                <w:bCs/>
                <w:sz w:val="28"/>
                <w:szCs w:val="28"/>
              </w:rPr>
              <w:t>медиатека</w:t>
            </w:r>
            <w:proofErr w:type="spellEnd"/>
            <w:r w:rsidRPr="00CB70C9">
              <w:rPr>
                <w:bCs/>
                <w:sz w:val="28"/>
                <w:szCs w:val="28"/>
              </w:rPr>
              <w:t xml:space="preserve">, редакционно-издательский комплекс, кабинеты информатики и ИКТ, учебные кабинеты, оснащенные мультимедийными комплексами. При этом именно </w:t>
            </w:r>
            <w:r w:rsidR="00713C12">
              <w:rPr>
                <w:bCs/>
                <w:sz w:val="28"/>
                <w:szCs w:val="28"/>
              </w:rPr>
              <w:t>инновационный</w:t>
            </w:r>
            <w:r w:rsidRPr="00CB70C9">
              <w:rPr>
                <w:bCs/>
                <w:sz w:val="28"/>
                <w:szCs w:val="28"/>
              </w:rPr>
              <w:t xml:space="preserve">, нацеленный на развитие информационной культуры и читательской компетентности школьников, демонстрирует важность   </w:t>
            </w:r>
            <w:r w:rsidRPr="00713C12">
              <w:rPr>
                <w:bCs/>
                <w:sz w:val="28"/>
                <w:szCs w:val="28"/>
              </w:rPr>
              <w:t>эффективного использования «технопарка» ОУ и оперативного его обновления.</w:t>
            </w:r>
          </w:p>
          <w:p w:rsidR="00CB70C9" w:rsidRPr="00CB70C9" w:rsidRDefault="00713C12" w:rsidP="00713C12">
            <w:pPr>
              <w:ind w:firstLine="60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Психолого-педагогические условия. </w:t>
            </w:r>
            <w:r w:rsidR="00CB70C9" w:rsidRPr="00CB70C9">
              <w:rPr>
                <w:bCs/>
                <w:sz w:val="28"/>
                <w:szCs w:val="28"/>
              </w:rPr>
              <w:t xml:space="preserve">Реализация </w:t>
            </w:r>
            <w:r>
              <w:rPr>
                <w:bCs/>
                <w:sz w:val="28"/>
                <w:szCs w:val="28"/>
              </w:rPr>
              <w:t>инновационного опыта</w:t>
            </w:r>
            <w:r w:rsidR="00CB70C9" w:rsidRPr="00CB70C9">
              <w:rPr>
                <w:bCs/>
                <w:sz w:val="28"/>
                <w:szCs w:val="28"/>
              </w:rPr>
              <w:t xml:space="preserve">  актуализирует важность: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 xml:space="preserve">- учета </w:t>
            </w:r>
            <w:proofErr w:type="spellStart"/>
            <w:proofErr w:type="gramStart"/>
            <w:r w:rsidRPr="00CB70C9">
              <w:rPr>
                <w:bCs/>
                <w:sz w:val="28"/>
                <w:szCs w:val="28"/>
              </w:rPr>
              <w:t>психо</w:t>
            </w:r>
            <w:proofErr w:type="spellEnd"/>
            <w:r w:rsidRPr="00CB70C9">
              <w:rPr>
                <w:bCs/>
                <w:sz w:val="28"/>
                <w:szCs w:val="28"/>
              </w:rPr>
              <w:t>-физических</w:t>
            </w:r>
            <w:proofErr w:type="gramEnd"/>
            <w:r w:rsidRPr="00CB70C9">
              <w:rPr>
                <w:bCs/>
                <w:sz w:val="28"/>
                <w:szCs w:val="28"/>
              </w:rPr>
              <w:t xml:space="preserve"> особенностей читателей-школьников;</w:t>
            </w:r>
          </w:p>
          <w:p w:rsidR="00CB70C9" w:rsidRPr="00CB70C9" w:rsidRDefault="00CB70C9" w:rsidP="00713C12">
            <w:pPr>
              <w:jc w:val="both"/>
              <w:rPr>
                <w:bCs/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>- учета индивидуальных потребностей и об</w:t>
            </w:r>
            <w:r w:rsidR="00713C12">
              <w:rPr>
                <w:bCs/>
                <w:sz w:val="28"/>
                <w:szCs w:val="28"/>
              </w:rPr>
              <w:t>разовательных запросов учащихся;</w:t>
            </w:r>
          </w:p>
          <w:p w:rsidR="006252C2" w:rsidRDefault="00CB70C9" w:rsidP="00713C12">
            <w:pPr>
              <w:jc w:val="both"/>
              <w:rPr>
                <w:sz w:val="28"/>
                <w:szCs w:val="28"/>
              </w:rPr>
            </w:pPr>
            <w:r w:rsidRPr="00CB70C9">
              <w:rPr>
                <w:bCs/>
                <w:sz w:val="28"/>
                <w:szCs w:val="28"/>
              </w:rPr>
              <w:t xml:space="preserve">- внимания к разным группам учащихся, вовлеченных в </w:t>
            </w:r>
            <w:r w:rsidR="00713C12">
              <w:rPr>
                <w:bCs/>
                <w:sz w:val="28"/>
                <w:szCs w:val="28"/>
              </w:rPr>
              <w:t>опыт</w:t>
            </w:r>
            <w:r w:rsidRPr="00CB70C9">
              <w:rPr>
                <w:bCs/>
                <w:sz w:val="28"/>
                <w:szCs w:val="28"/>
              </w:rPr>
              <w:t xml:space="preserve"> (одаренные дети, учащиеся с ограниченными возможностями; дети из социально неблагополучных семей).</w:t>
            </w:r>
            <w:r w:rsidRPr="00CB70C9">
              <w:rPr>
                <w:bCs/>
                <w:sz w:val="28"/>
                <w:szCs w:val="28"/>
              </w:rPr>
              <w:tab/>
            </w:r>
          </w:p>
        </w:tc>
      </w:tr>
      <w:tr w:rsidR="006252C2" w:rsidTr="00713C12">
        <w:trPr>
          <w:trHeight w:val="14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Результат изменений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EA" w:rsidRPr="004A27EA" w:rsidRDefault="004A27EA" w:rsidP="00713C12">
            <w:pPr>
              <w:ind w:firstLine="454"/>
              <w:jc w:val="both"/>
              <w:rPr>
                <w:sz w:val="28"/>
                <w:szCs w:val="28"/>
              </w:rPr>
            </w:pPr>
            <w:r w:rsidRPr="004A27EA">
              <w:rPr>
                <w:sz w:val="28"/>
                <w:szCs w:val="28"/>
              </w:rPr>
              <w:t xml:space="preserve">1) </w:t>
            </w:r>
            <w:r>
              <w:rPr>
                <w:sz w:val="28"/>
                <w:szCs w:val="28"/>
              </w:rPr>
              <w:t xml:space="preserve">Формирование </w:t>
            </w:r>
            <w:r w:rsidRPr="004A27EA">
              <w:rPr>
                <w:sz w:val="28"/>
                <w:szCs w:val="28"/>
              </w:rPr>
              <w:t>потребност</w:t>
            </w:r>
            <w:r>
              <w:rPr>
                <w:sz w:val="28"/>
                <w:szCs w:val="28"/>
              </w:rPr>
              <w:t>и</w:t>
            </w:r>
            <w:r w:rsidRPr="004A27EA">
              <w:rPr>
                <w:sz w:val="28"/>
                <w:szCs w:val="28"/>
              </w:rPr>
              <w:t xml:space="preserve"> в систематическо</w:t>
            </w:r>
            <w:r w:rsidR="00DF3082">
              <w:rPr>
                <w:sz w:val="28"/>
                <w:szCs w:val="28"/>
              </w:rPr>
              <w:t>м</w:t>
            </w:r>
            <w:r w:rsidRPr="004A27EA">
              <w:rPr>
                <w:sz w:val="28"/>
                <w:szCs w:val="28"/>
              </w:rPr>
              <w:t xml:space="preserve"> чтении как средстве познания мира и себя в этом мире, гармонизации отношений человека и общества, создании образа, «потребного будущего».</w:t>
            </w:r>
          </w:p>
          <w:p w:rsidR="004A27EA" w:rsidRPr="004A27EA" w:rsidRDefault="004A27EA" w:rsidP="00713C12">
            <w:pPr>
              <w:ind w:firstLine="454"/>
              <w:jc w:val="both"/>
              <w:rPr>
                <w:sz w:val="28"/>
                <w:szCs w:val="28"/>
              </w:rPr>
            </w:pPr>
            <w:r w:rsidRPr="004A27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  <w:r w:rsidRPr="004A2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Совершенствование</w:t>
            </w:r>
            <w:r w:rsidRPr="004A27EA">
              <w:rPr>
                <w:sz w:val="28"/>
                <w:szCs w:val="28"/>
              </w:rPr>
              <w:t xml:space="preserve"> техник</w:t>
            </w:r>
            <w:r>
              <w:rPr>
                <w:sz w:val="28"/>
                <w:szCs w:val="28"/>
              </w:rPr>
              <w:t>и</w:t>
            </w:r>
            <w:r w:rsidRPr="004A27EA">
              <w:rPr>
                <w:sz w:val="28"/>
                <w:szCs w:val="28"/>
              </w:rPr>
              <w:t xml:space="preserve"> чтения и приобрет</w:t>
            </w:r>
            <w:r>
              <w:rPr>
                <w:sz w:val="28"/>
                <w:szCs w:val="28"/>
              </w:rPr>
              <w:t>ение</w:t>
            </w:r>
            <w:r w:rsidRPr="004A27EA">
              <w:rPr>
                <w:sz w:val="28"/>
                <w:szCs w:val="28"/>
              </w:rPr>
              <w:t xml:space="preserve"> устойчив</w:t>
            </w:r>
            <w:r>
              <w:rPr>
                <w:sz w:val="28"/>
                <w:szCs w:val="28"/>
              </w:rPr>
              <w:t>ого</w:t>
            </w:r>
            <w:r w:rsidRPr="004A27EA">
              <w:rPr>
                <w:sz w:val="28"/>
                <w:szCs w:val="28"/>
              </w:rPr>
              <w:t xml:space="preserve"> навык</w:t>
            </w:r>
            <w:r>
              <w:rPr>
                <w:sz w:val="28"/>
                <w:szCs w:val="28"/>
              </w:rPr>
              <w:t>а</w:t>
            </w:r>
            <w:r w:rsidRPr="004A27EA">
              <w:rPr>
                <w:sz w:val="28"/>
                <w:szCs w:val="28"/>
              </w:rPr>
              <w:t xml:space="preserve"> осмысленного чтения, получ</w:t>
            </w:r>
            <w:r>
              <w:rPr>
                <w:sz w:val="28"/>
                <w:szCs w:val="28"/>
              </w:rPr>
              <w:t>ение</w:t>
            </w:r>
            <w:r w:rsidRPr="004A27EA">
              <w:rPr>
                <w:sz w:val="28"/>
                <w:szCs w:val="28"/>
              </w:rPr>
              <w:t xml:space="preserve"> возможност</w:t>
            </w:r>
            <w:r>
              <w:rPr>
                <w:sz w:val="28"/>
                <w:szCs w:val="28"/>
              </w:rPr>
              <w:t>и</w:t>
            </w:r>
            <w:r w:rsidRPr="004A27EA">
              <w:rPr>
                <w:sz w:val="28"/>
                <w:szCs w:val="28"/>
              </w:rPr>
              <w:t xml:space="preserve"> приобрести навык рефлексивного чтения.</w:t>
            </w:r>
          </w:p>
          <w:p w:rsidR="004A27EA" w:rsidRPr="004A27EA" w:rsidRDefault="004A27EA" w:rsidP="00713C12">
            <w:pPr>
              <w:ind w:firstLine="454"/>
              <w:jc w:val="both"/>
              <w:rPr>
                <w:sz w:val="28"/>
                <w:szCs w:val="28"/>
              </w:rPr>
            </w:pPr>
            <w:r w:rsidRPr="004A27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</w:t>
            </w:r>
            <w:r w:rsidRPr="004A27EA">
              <w:rPr>
                <w:sz w:val="28"/>
                <w:szCs w:val="28"/>
              </w:rPr>
              <w:t xml:space="preserve"> Учащиеся овладеют различными видами и типами чтения, основными стратегиями чтения художественных и других видов текста и будут способны выбрать стратегию чтения, отвечающую конкретной учебной задаче. </w:t>
            </w:r>
          </w:p>
          <w:p w:rsidR="00935CC8" w:rsidRDefault="004A27EA" w:rsidP="00713C12">
            <w:pPr>
              <w:ind w:firstLine="459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4</w:t>
            </w:r>
            <w:r w:rsidR="002702AB" w:rsidRPr="00935CC8">
              <w:rPr>
                <w:sz w:val="28"/>
                <w:szCs w:val="28"/>
              </w:rPr>
              <w:t>) Положительная динамика монит</w:t>
            </w:r>
            <w:r w:rsidR="00935CC8">
              <w:rPr>
                <w:sz w:val="28"/>
                <w:szCs w:val="28"/>
              </w:rPr>
              <w:t>оринга читательской компетенции, достижение следующих образовательных результатов:</w:t>
            </w:r>
            <w:r w:rsidR="00935CC8" w:rsidRPr="00935CC8">
              <w:rPr>
                <w:sz w:val="28"/>
                <w:szCs w:val="28"/>
              </w:rPr>
              <w:t xml:space="preserve"> </w:t>
            </w:r>
          </w:p>
          <w:p w:rsidR="00935CC8" w:rsidRPr="00935CC8" w:rsidRDefault="00935CC8" w:rsidP="00713C12">
            <w:pPr>
              <w:pStyle w:val="a7"/>
              <w:numPr>
                <w:ilvl w:val="3"/>
                <w:numId w:val="5"/>
              </w:numPr>
              <w:ind w:left="318" w:hanging="318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 xml:space="preserve">умение работать с увеличивающимся и постоянно обновляющимся информационным </w:t>
            </w:r>
            <w:r w:rsidRPr="00935CC8">
              <w:rPr>
                <w:sz w:val="28"/>
                <w:szCs w:val="28"/>
              </w:rPr>
              <w:lastRenderedPageBreak/>
              <w:t>потоком в разных областях знаний;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пользоваться различными способами интегрирования информации;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задавать вопросы, самостоятельно формулировать гипотезу;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решать проблемы;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вырабатывать собственное мнение на основе осмысления различного опыта, идей и представлений;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выражать свои мысли (устно и письменно) ясно, уверенно и корректно по отношению к окружающим;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аргументировать свою точку зрения и учитывать точки зрения других;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способность самостоятельно заниматься своим обучением (академическая мобильность);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брать на себя ответственность;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участвовать в совместном принятии решения;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выстраивать конструктивные взаимоотношения с другими людьми;</w:t>
            </w:r>
          </w:p>
          <w:p w:rsidR="00935CC8" w:rsidRPr="00935CC8" w:rsidRDefault="00935CC8" w:rsidP="00713C12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35CC8">
              <w:rPr>
                <w:sz w:val="28"/>
                <w:szCs w:val="28"/>
              </w:rPr>
              <w:t>умение сотрудничать и работать в группе и др.</w:t>
            </w:r>
          </w:p>
          <w:p w:rsidR="00AA0D34" w:rsidRDefault="004A27EA" w:rsidP="00713C12">
            <w:pPr>
              <w:pStyle w:val="a4"/>
              <w:shd w:val="clear" w:color="auto" w:fill="FFFFFF"/>
              <w:spacing w:before="0" w:beforeAutospacing="0" w:after="0" w:afterAutospacing="0" w:line="240" w:lineRule="auto"/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E1F30" w:rsidRPr="004A27EA">
              <w:rPr>
                <w:sz w:val="28"/>
                <w:szCs w:val="28"/>
              </w:rPr>
              <w:t xml:space="preserve">) </w:t>
            </w:r>
            <w:r w:rsidR="002702AB" w:rsidRPr="004A27EA">
              <w:rPr>
                <w:sz w:val="28"/>
                <w:szCs w:val="28"/>
              </w:rPr>
              <w:t>Подтверждение результатов промежуточных аттестаций при сдаче итоговых экзаменов.</w:t>
            </w:r>
          </w:p>
        </w:tc>
      </w:tr>
      <w:tr w:rsidR="006252C2" w:rsidTr="00713C12">
        <w:trPr>
          <w:trHeight w:val="322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 w:rsidP="00713C1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 Публикации о представленном инновационном педагогическом опыте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E4738E" w:rsidP="0071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252C2" w:rsidRDefault="006252C2" w:rsidP="00713C12">
      <w:pPr>
        <w:jc w:val="both"/>
        <w:rPr>
          <w:sz w:val="28"/>
          <w:szCs w:val="28"/>
        </w:rPr>
      </w:pPr>
    </w:p>
    <w:p w:rsidR="006252C2" w:rsidRPr="00B7686A" w:rsidRDefault="006252C2" w:rsidP="00713C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Описание инновационного опыта ОУ.</w:t>
      </w:r>
    </w:p>
    <w:p w:rsidR="00713C12" w:rsidRDefault="006D429D" w:rsidP="00713C12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38850" cy="8153399"/>
            <wp:effectExtent l="0" t="0" r="0" b="0"/>
            <wp:docPr id="1" name="Рисунок 1" descr="C:\Users\morozova\Pictures\2017-02-13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Pictures\2017-02-13 10\10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9"/>
                    <a:stretch/>
                  </pic:blipFill>
                  <pic:spPr bwMode="auto">
                    <a:xfrm>
                      <a:off x="0" y="0"/>
                      <a:ext cx="6038943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13C12" w:rsidSect="0035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>
    <w:nsid w:val="221362B9"/>
    <w:multiLevelType w:val="hybridMultilevel"/>
    <w:tmpl w:val="6512B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F6F84"/>
    <w:multiLevelType w:val="hybridMultilevel"/>
    <w:tmpl w:val="DAEAD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B5697"/>
    <w:multiLevelType w:val="hybridMultilevel"/>
    <w:tmpl w:val="9ED61324"/>
    <w:lvl w:ilvl="0" w:tplc="F03CBE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493"/>
    <w:multiLevelType w:val="hybridMultilevel"/>
    <w:tmpl w:val="84ECF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F1A2B"/>
    <w:multiLevelType w:val="hybridMultilevel"/>
    <w:tmpl w:val="811692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925D26"/>
    <w:multiLevelType w:val="hybridMultilevel"/>
    <w:tmpl w:val="134CAD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2C2"/>
    <w:rsid w:val="00001035"/>
    <w:rsid w:val="0000227C"/>
    <w:rsid w:val="000224BA"/>
    <w:rsid w:val="00042BF8"/>
    <w:rsid w:val="000543D7"/>
    <w:rsid w:val="00087F76"/>
    <w:rsid w:val="000E1C78"/>
    <w:rsid w:val="00114EE0"/>
    <w:rsid w:val="00163745"/>
    <w:rsid w:val="00251B8E"/>
    <w:rsid w:val="002702AB"/>
    <w:rsid w:val="002967E2"/>
    <w:rsid w:val="002C1EC8"/>
    <w:rsid w:val="002C5994"/>
    <w:rsid w:val="002F341D"/>
    <w:rsid w:val="00312A5A"/>
    <w:rsid w:val="00355A49"/>
    <w:rsid w:val="00372753"/>
    <w:rsid w:val="0041081D"/>
    <w:rsid w:val="00436FC6"/>
    <w:rsid w:val="00462F95"/>
    <w:rsid w:val="00483B55"/>
    <w:rsid w:val="004A27EA"/>
    <w:rsid w:val="004B52AC"/>
    <w:rsid w:val="004B6169"/>
    <w:rsid w:val="00554F9F"/>
    <w:rsid w:val="005F1D41"/>
    <w:rsid w:val="005F7293"/>
    <w:rsid w:val="00614F8B"/>
    <w:rsid w:val="006252C2"/>
    <w:rsid w:val="00630713"/>
    <w:rsid w:val="00655EDD"/>
    <w:rsid w:val="00674EC5"/>
    <w:rsid w:val="006D429D"/>
    <w:rsid w:val="00713C12"/>
    <w:rsid w:val="00742200"/>
    <w:rsid w:val="00762974"/>
    <w:rsid w:val="007632E2"/>
    <w:rsid w:val="007A6B60"/>
    <w:rsid w:val="007B4B7E"/>
    <w:rsid w:val="007C046A"/>
    <w:rsid w:val="007C7BB3"/>
    <w:rsid w:val="008175A6"/>
    <w:rsid w:val="008E718B"/>
    <w:rsid w:val="00935CC8"/>
    <w:rsid w:val="009C0618"/>
    <w:rsid w:val="009D55A5"/>
    <w:rsid w:val="009E01F1"/>
    <w:rsid w:val="009E7106"/>
    <w:rsid w:val="009F1D94"/>
    <w:rsid w:val="00A1588B"/>
    <w:rsid w:val="00A27476"/>
    <w:rsid w:val="00A4543C"/>
    <w:rsid w:val="00A86922"/>
    <w:rsid w:val="00A87383"/>
    <w:rsid w:val="00AA0D34"/>
    <w:rsid w:val="00B04645"/>
    <w:rsid w:val="00B22E41"/>
    <w:rsid w:val="00B7686A"/>
    <w:rsid w:val="00BB2044"/>
    <w:rsid w:val="00BE214C"/>
    <w:rsid w:val="00BE779F"/>
    <w:rsid w:val="00C54240"/>
    <w:rsid w:val="00CB21FC"/>
    <w:rsid w:val="00CB70C9"/>
    <w:rsid w:val="00D2703F"/>
    <w:rsid w:val="00D85C82"/>
    <w:rsid w:val="00DC1D57"/>
    <w:rsid w:val="00DE1F30"/>
    <w:rsid w:val="00DF3082"/>
    <w:rsid w:val="00E37E37"/>
    <w:rsid w:val="00E4738E"/>
    <w:rsid w:val="00E53DE3"/>
    <w:rsid w:val="00E858CF"/>
    <w:rsid w:val="00EC5777"/>
    <w:rsid w:val="00EF5132"/>
    <w:rsid w:val="00F63A98"/>
    <w:rsid w:val="00F8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02AB"/>
    <w:pPr>
      <w:spacing w:before="100" w:beforeAutospacing="1" w:after="100" w:afterAutospacing="1" w:line="360" w:lineRule="auto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E1F30"/>
  </w:style>
  <w:style w:type="paragraph" w:styleId="a5">
    <w:name w:val="No Spacing"/>
    <w:uiPriority w:val="1"/>
    <w:qFormat/>
    <w:rsid w:val="004A27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Новый"/>
    <w:basedOn w:val="a"/>
    <w:rsid w:val="004A27EA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styleId="a7">
    <w:name w:val="List Paragraph"/>
    <w:basedOn w:val="a"/>
    <w:uiPriority w:val="34"/>
    <w:qFormat/>
    <w:rsid w:val="00DF3082"/>
    <w:pPr>
      <w:spacing w:after="200" w:line="240" w:lineRule="atLeast"/>
      <w:ind w:left="720"/>
      <w:contextualSpacing/>
    </w:pPr>
    <w:rPr>
      <w:rFonts w:eastAsia="Calibri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D42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42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3372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51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46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Юлия Морозова</cp:lastModifiedBy>
  <cp:revision>5</cp:revision>
  <dcterms:created xsi:type="dcterms:W3CDTF">2017-01-31T12:17:00Z</dcterms:created>
  <dcterms:modified xsi:type="dcterms:W3CDTF">2017-02-13T12:53:00Z</dcterms:modified>
</cp:coreProperties>
</file>